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833" w:rsidRPr="004D2833" w:rsidRDefault="004D2833" w:rsidP="004D2833">
      <w:pPr>
        <w:autoSpaceDE w:val="0"/>
        <w:autoSpaceDN w:val="0"/>
        <w:adjustRightInd w:val="0"/>
        <w:jc w:val="center"/>
        <w:rPr>
          <w:b/>
          <w:bCs/>
          <w:sz w:val="28"/>
          <w:szCs w:val="28"/>
        </w:rPr>
      </w:pPr>
      <w:bookmarkStart w:id="0" w:name="_GoBack"/>
      <w:bookmarkEnd w:id="0"/>
      <w:r w:rsidRPr="004D2833">
        <w:rPr>
          <w:b/>
          <w:bCs/>
          <w:sz w:val="28"/>
          <w:szCs w:val="28"/>
        </w:rPr>
        <w:drawing>
          <wp:inline distT="0" distB="0" distL="0" distR="0">
            <wp:extent cx="928370" cy="1090295"/>
            <wp:effectExtent l="0" t="0" r="5080" b="0"/>
            <wp:docPr id="1" name="Рисунок 1" descr="Описание: Описание: C:\Users\Учебный\AppData\Local\Microsoft\Windows\INetCache\Content.Word\гербч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C:\Users\Учебный\AppData\Local\Microsoft\Windows\INetCache\Content.Word\гербчб.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8370" cy="1090295"/>
                    </a:xfrm>
                    <a:prstGeom prst="rect">
                      <a:avLst/>
                    </a:prstGeom>
                    <a:noFill/>
                    <a:ln>
                      <a:noFill/>
                    </a:ln>
                  </pic:spPr>
                </pic:pic>
              </a:graphicData>
            </a:graphic>
          </wp:inline>
        </w:drawing>
      </w:r>
    </w:p>
    <w:p w:rsidR="004D2833" w:rsidRPr="004D2833" w:rsidRDefault="004D2833" w:rsidP="004D2833">
      <w:pPr>
        <w:autoSpaceDE w:val="0"/>
        <w:autoSpaceDN w:val="0"/>
        <w:adjustRightInd w:val="0"/>
        <w:jc w:val="center"/>
        <w:rPr>
          <w:sz w:val="28"/>
          <w:szCs w:val="28"/>
        </w:rPr>
      </w:pPr>
    </w:p>
    <w:p w:rsidR="004D2833" w:rsidRPr="004D2833" w:rsidRDefault="004D2833" w:rsidP="004D2833">
      <w:pPr>
        <w:autoSpaceDE w:val="0"/>
        <w:autoSpaceDN w:val="0"/>
        <w:adjustRightInd w:val="0"/>
        <w:jc w:val="center"/>
        <w:rPr>
          <w:sz w:val="28"/>
          <w:szCs w:val="28"/>
        </w:rPr>
      </w:pPr>
      <w:r w:rsidRPr="004D2833">
        <w:rPr>
          <w:sz w:val="28"/>
          <w:szCs w:val="28"/>
        </w:rPr>
        <w:t>ГОРОДСКАЯ ДУМА ГОРОДА НОВОЧЕРКАССКА 7-го СОЗЫВА</w:t>
      </w:r>
    </w:p>
    <w:p w:rsidR="004D2833" w:rsidRPr="004D2833" w:rsidRDefault="004D2833" w:rsidP="004D2833">
      <w:pPr>
        <w:autoSpaceDE w:val="0"/>
        <w:autoSpaceDN w:val="0"/>
        <w:adjustRightInd w:val="0"/>
        <w:jc w:val="center"/>
        <w:rPr>
          <w:sz w:val="28"/>
          <w:szCs w:val="28"/>
        </w:rPr>
      </w:pPr>
    </w:p>
    <w:p w:rsidR="004D2833" w:rsidRPr="004D2833" w:rsidRDefault="004D2833" w:rsidP="004D2833">
      <w:pPr>
        <w:autoSpaceDE w:val="0"/>
        <w:autoSpaceDN w:val="0"/>
        <w:adjustRightInd w:val="0"/>
        <w:jc w:val="center"/>
        <w:rPr>
          <w:sz w:val="28"/>
          <w:szCs w:val="28"/>
        </w:rPr>
      </w:pPr>
      <w:r>
        <w:rPr>
          <w:sz w:val="28"/>
          <w:szCs w:val="28"/>
        </w:rPr>
        <w:t>РЕШЕНИЕ № 392</w:t>
      </w:r>
    </w:p>
    <w:p w:rsidR="004D2833" w:rsidRPr="004D2833" w:rsidRDefault="004D2833" w:rsidP="004D2833">
      <w:pPr>
        <w:autoSpaceDE w:val="0"/>
        <w:autoSpaceDN w:val="0"/>
        <w:adjustRightInd w:val="0"/>
        <w:rPr>
          <w:sz w:val="28"/>
          <w:szCs w:val="28"/>
        </w:rPr>
      </w:pPr>
    </w:p>
    <w:p w:rsidR="004D2833" w:rsidRPr="004D2833" w:rsidRDefault="004D2833" w:rsidP="004D2833">
      <w:pPr>
        <w:autoSpaceDE w:val="0"/>
        <w:autoSpaceDN w:val="0"/>
        <w:adjustRightInd w:val="0"/>
        <w:rPr>
          <w:sz w:val="28"/>
          <w:szCs w:val="28"/>
        </w:rPr>
      </w:pPr>
      <w:r w:rsidRPr="004D2833">
        <w:rPr>
          <w:sz w:val="28"/>
          <w:szCs w:val="28"/>
        </w:rPr>
        <w:t>20 декабря 2024 г.</w:t>
      </w:r>
      <w:r w:rsidRPr="004D2833">
        <w:rPr>
          <w:sz w:val="28"/>
          <w:szCs w:val="28"/>
        </w:rPr>
        <w:tab/>
        <w:t xml:space="preserve">            </w:t>
      </w:r>
      <w:r>
        <w:rPr>
          <w:sz w:val="28"/>
          <w:szCs w:val="28"/>
        </w:rPr>
        <w:t xml:space="preserve">                                                          </w:t>
      </w:r>
      <w:r w:rsidRPr="004D2833">
        <w:rPr>
          <w:sz w:val="28"/>
          <w:szCs w:val="28"/>
        </w:rPr>
        <w:t>Протокол № 58</w:t>
      </w:r>
    </w:p>
    <w:p w:rsidR="00F61CE8" w:rsidRDefault="00F61CE8" w:rsidP="00F61CE8">
      <w:pPr>
        <w:autoSpaceDE w:val="0"/>
        <w:autoSpaceDN w:val="0"/>
        <w:adjustRightInd w:val="0"/>
        <w:rPr>
          <w:rFonts w:ascii="Times New Roman CYR" w:hAnsi="Times New Roman CYR"/>
          <w:sz w:val="28"/>
          <w:szCs w:val="28"/>
        </w:rPr>
      </w:pPr>
    </w:p>
    <w:p w:rsidR="006F7851" w:rsidRPr="00000E4D" w:rsidRDefault="006F7851" w:rsidP="00F61CE8">
      <w:pPr>
        <w:autoSpaceDE w:val="0"/>
        <w:autoSpaceDN w:val="0"/>
        <w:adjustRightInd w:val="0"/>
        <w:rPr>
          <w:rFonts w:ascii="Times New Roman CYR" w:hAnsi="Times New Roman CYR"/>
          <w:sz w:val="28"/>
          <w:szCs w:val="28"/>
        </w:rPr>
      </w:pPr>
    </w:p>
    <w:p w:rsidR="0020059F" w:rsidRPr="00000E4D" w:rsidRDefault="0020059F" w:rsidP="0020059F">
      <w:pPr>
        <w:pStyle w:val="2"/>
        <w:rPr>
          <w:rFonts w:ascii="Times New Roman CYR" w:hAnsi="Times New Roman CYR"/>
          <w:szCs w:val="28"/>
        </w:rPr>
      </w:pPr>
      <w:r w:rsidRPr="00000E4D">
        <w:rPr>
          <w:rFonts w:ascii="Times New Roman CYR" w:hAnsi="Times New Roman CYR"/>
          <w:szCs w:val="28"/>
        </w:rPr>
        <w:t xml:space="preserve">О плане работы постоянных комиссий </w:t>
      </w:r>
    </w:p>
    <w:p w:rsidR="003962E1" w:rsidRPr="00000E4D" w:rsidRDefault="00F0687A" w:rsidP="0020059F">
      <w:pPr>
        <w:pStyle w:val="2"/>
        <w:rPr>
          <w:rFonts w:ascii="Times New Roman CYR" w:hAnsi="Times New Roman CYR"/>
          <w:szCs w:val="28"/>
        </w:rPr>
      </w:pPr>
      <w:r w:rsidRPr="00000E4D">
        <w:rPr>
          <w:rFonts w:ascii="Times New Roman CYR" w:hAnsi="Times New Roman CYR"/>
          <w:szCs w:val="28"/>
        </w:rPr>
        <w:t xml:space="preserve">и Городской Думы </w:t>
      </w:r>
      <w:r w:rsidR="003962E1" w:rsidRPr="00000E4D">
        <w:rPr>
          <w:rFonts w:ascii="Times New Roman CYR" w:hAnsi="Times New Roman CYR"/>
          <w:szCs w:val="28"/>
        </w:rPr>
        <w:t xml:space="preserve">города Новочеркасска </w:t>
      </w:r>
    </w:p>
    <w:p w:rsidR="0020059F" w:rsidRPr="00000E4D" w:rsidRDefault="00F0687A" w:rsidP="0020059F">
      <w:pPr>
        <w:pStyle w:val="2"/>
        <w:rPr>
          <w:rFonts w:ascii="Times New Roman CYR" w:hAnsi="Times New Roman CYR"/>
          <w:szCs w:val="28"/>
        </w:rPr>
      </w:pPr>
      <w:r w:rsidRPr="00000E4D">
        <w:rPr>
          <w:rFonts w:ascii="Times New Roman CYR" w:hAnsi="Times New Roman CYR"/>
          <w:szCs w:val="28"/>
        </w:rPr>
        <w:t xml:space="preserve">на </w:t>
      </w:r>
      <w:r w:rsidR="003962E1" w:rsidRPr="00000E4D">
        <w:rPr>
          <w:rFonts w:ascii="Times New Roman CYR" w:hAnsi="Times New Roman CYR"/>
          <w:szCs w:val="28"/>
        </w:rPr>
        <w:t>первое</w:t>
      </w:r>
      <w:r w:rsidR="00C362D9" w:rsidRPr="00000E4D">
        <w:rPr>
          <w:rFonts w:ascii="Times New Roman CYR" w:hAnsi="Times New Roman CYR"/>
          <w:szCs w:val="28"/>
        </w:rPr>
        <w:t xml:space="preserve"> полугодие</w:t>
      </w:r>
      <w:r w:rsidR="0020059F" w:rsidRPr="00000E4D">
        <w:rPr>
          <w:rFonts w:ascii="Times New Roman CYR" w:hAnsi="Times New Roman CYR"/>
          <w:szCs w:val="28"/>
        </w:rPr>
        <w:t xml:space="preserve"> 20</w:t>
      </w:r>
      <w:r w:rsidR="00880D36" w:rsidRPr="00000E4D">
        <w:rPr>
          <w:rFonts w:ascii="Times New Roman CYR" w:hAnsi="Times New Roman CYR"/>
          <w:szCs w:val="28"/>
        </w:rPr>
        <w:t>2</w:t>
      </w:r>
      <w:r w:rsidR="00554B5D">
        <w:rPr>
          <w:rFonts w:ascii="Times New Roman CYR" w:hAnsi="Times New Roman CYR"/>
          <w:szCs w:val="28"/>
        </w:rPr>
        <w:t>5</w:t>
      </w:r>
      <w:r w:rsidR="005851EE" w:rsidRPr="00000E4D">
        <w:rPr>
          <w:rFonts w:ascii="Times New Roman CYR" w:hAnsi="Times New Roman CYR"/>
          <w:szCs w:val="28"/>
        </w:rPr>
        <w:t xml:space="preserve"> </w:t>
      </w:r>
      <w:r w:rsidR="0020059F" w:rsidRPr="00000E4D">
        <w:rPr>
          <w:rFonts w:ascii="Times New Roman CYR" w:hAnsi="Times New Roman CYR"/>
          <w:szCs w:val="28"/>
        </w:rPr>
        <w:t>г</w:t>
      </w:r>
      <w:r w:rsidR="005851EE" w:rsidRPr="00000E4D">
        <w:rPr>
          <w:rFonts w:ascii="Times New Roman CYR" w:hAnsi="Times New Roman CYR"/>
          <w:szCs w:val="28"/>
        </w:rPr>
        <w:t>ода</w:t>
      </w:r>
    </w:p>
    <w:p w:rsidR="00E57516" w:rsidRDefault="00E57516" w:rsidP="00E57516">
      <w:pPr>
        <w:pStyle w:val="2"/>
        <w:rPr>
          <w:rFonts w:ascii="Times New Roman CYR" w:hAnsi="Times New Roman CYR"/>
          <w:szCs w:val="28"/>
        </w:rPr>
      </w:pPr>
    </w:p>
    <w:p w:rsidR="006F7851" w:rsidRPr="00000E4D" w:rsidRDefault="006F7851" w:rsidP="00E57516">
      <w:pPr>
        <w:pStyle w:val="2"/>
        <w:rPr>
          <w:rFonts w:ascii="Times New Roman CYR" w:hAnsi="Times New Roman CYR"/>
          <w:szCs w:val="28"/>
        </w:rPr>
      </w:pPr>
    </w:p>
    <w:p w:rsidR="0020059F" w:rsidRPr="00000E4D" w:rsidRDefault="0020059F" w:rsidP="004D2833">
      <w:pPr>
        <w:pStyle w:val="a7"/>
        <w:spacing w:after="0" w:line="276" w:lineRule="auto"/>
        <w:ind w:firstLine="708"/>
        <w:jc w:val="both"/>
        <w:rPr>
          <w:rFonts w:ascii="Times New Roman CYR" w:hAnsi="Times New Roman CYR"/>
          <w:sz w:val="28"/>
          <w:szCs w:val="28"/>
        </w:rPr>
      </w:pPr>
      <w:r w:rsidRPr="00000E4D">
        <w:rPr>
          <w:rFonts w:ascii="Times New Roman CYR" w:hAnsi="Times New Roman CYR"/>
          <w:sz w:val="28"/>
          <w:szCs w:val="28"/>
        </w:rPr>
        <w:t xml:space="preserve">Рассмотрев </w:t>
      </w:r>
      <w:r w:rsidR="00F30164" w:rsidRPr="00000E4D">
        <w:rPr>
          <w:rFonts w:ascii="Times New Roman CYR" w:hAnsi="Times New Roman CYR"/>
          <w:sz w:val="28"/>
          <w:szCs w:val="28"/>
        </w:rPr>
        <w:t>проект</w:t>
      </w:r>
      <w:r w:rsidRPr="00000E4D">
        <w:rPr>
          <w:rFonts w:ascii="Times New Roman CYR" w:hAnsi="Times New Roman CYR"/>
          <w:sz w:val="28"/>
          <w:szCs w:val="28"/>
        </w:rPr>
        <w:t xml:space="preserve"> план</w:t>
      </w:r>
      <w:r w:rsidR="00F30164" w:rsidRPr="00000E4D">
        <w:rPr>
          <w:rFonts w:ascii="Times New Roman CYR" w:hAnsi="Times New Roman CYR"/>
          <w:sz w:val="28"/>
          <w:szCs w:val="28"/>
        </w:rPr>
        <w:t>а</w:t>
      </w:r>
      <w:r w:rsidRPr="00000E4D">
        <w:rPr>
          <w:rFonts w:ascii="Times New Roman CYR" w:hAnsi="Times New Roman CYR"/>
          <w:sz w:val="28"/>
          <w:szCs w:val="28"/>
        </w:rPr>
        <w:t xml:space="preserve"> работы постоянных комиссий и Городской Думы </w:t>
      </w:r>
      <w:r w:rsidR="003962E1" w:rsidRPr="00000E4D">
        <w:rPr>
          <w:rFonts w:ascii="Times New Roman CYR" w:hAnsi="Times New Roman CYR"/>
          <w:sz w:val="28"/>
          <w:szCs w:val="28"/>
        </w:rPr>
        <w:t xml:space="preserve">города Новочеркасска </w:t>
      </w:r>
      <w:r w:rsidRPr="00000E4D">
        <w:rPr>
          <w:rFonts w:ascii="Times New Roman CYR" w:hAnsi="Times New Roman CYR"/>
          <w:sz w:val="28"/>
          <w:szCs w:val="28"/>
        </w:rPr>
        <w:t xml:space="preserve">на </w:t>
      </w:r>
      <w:r w:rsidR="003962E1" w:rsidRPr="00000E4D">
        <w:rPr>
          <w:rFonts w:ascii="Times New Roman CYR" w:hAnsi="Times New Roman CYR"/>
          <w:sz w:val="28"/>
          <w:szCs w:val="28"/>
        </w:rPr>
        <w:t>первое</w:t>
      </w:r>
      <w:r w:rsidR="00C362D9" w:rsidRPr="00000E4D">
        <w:rPr>
          <w:rFonts w:ascii="Times New Roman CYR" w:hAnsi="Times New Roman CYR"/>
          <w:sz w:val="28"/>
          <w:szCs w:val="28"/>
        </w:rPr>
        <w:t xml:space="preserve"> полугодие</w:t>
      </w:r>
      <w:r w:rsidRPr="00000E4D">
        <w:rPr>
          <w:rFonts w:ascii="Times New Roman CYR" w:hAnsi="Times New Roman CYR"/>
          <w:sz w:val="28"/>
          <w:szCs w:val="28"/>
        </w:rPr>
        <w:t xml:space="preserve"> 20</w:t>
      </w:r>
      <w:r w:rsidR="00880D36" w:rsidRPr="00000E4D">
        <w:rPr>
          <w:rFonts w:ascii="Times New Roman CYR" w:hAnsi="Times New Roman CYR"/>
          <w:sz w:val="28"/>
          <w:szCs w:val="28"/>
        </w:rPr>
        <w:t>2</w:t>
      </w:r>
      <w:r w:rsidR="00554B5D">
        <w:rPr>
          <w:rFonts w:ascii="Times New Roman CYR" w:hAnsi="Times New Roman CYR"/>
          <w:sz w:val="28"/>
          <w:szCs w:val="28"/>
        </w:rPr>
        <w:t>5</w:t>
      </w:r>
      <w:r w:rsidR="003962E1" w:rsidRPr="00000E4D">
        <w:rPr>
          <w:rFonts w:ascii="Times New Roman CYR" w:hAnsi="Times New Roman CYR"/>
          <w:sz w:val="28"/>
          <w:szCs w:val="28"/>
        </w:rPr>
        <w:t xml:space="preserve"> </w:t>
      </w:r>
      <w:r w:rsidRPr="00000E4D">
        <w:rPr>
          <w:rFonts w:ascii="Times New Roman CYR" w:hAnsi="Times New Roman CYR"/>
          <w:sz w:val="28"/>
          <w:szCs w:val="28"/>
        </w:rPr>
        <w:t>года</w:t>
      </w:r>
      <w:r w:rsidR="005851EE" w:rsidRPr="00000E4D">
        <w:rPr>
          <w:rFonts w:ascii="Times New Roman CYR" w:hAnsi="Times New Roman CYR"/>
          <w:sz w:val="28"/>
          <w:szCs w:val="28"/>
        </w:rPr>
        <w:t xml:space="preserve">, </w:t>
      </w:r>
      <w:r w:rsidRPr="00000E4D">
        <w:rPr>
          <w:rFonts w:ascii="Times New Roman CYR" w:hAnsi="Times New Roman CYR"/>
          <w:sz w:val="28"/>
          <w:szCs w:val="28"/>
        </w:rPr>
        <w:t>сформированный на основе предложений постоянных комиссий</w:t>
      </w:r>
      <w:r w:rsidR="00496273" w:rsidRPr="00000E4D">
        <w:rPr>
          <w:rFonts w:ascii="Times New Roman CYR" w:hAnsi="Times New Roman CYR"/>
          <w:sz w:val="28"/>
          <w:szCs w:val="28"/>
        </w:rPr>
        <w:t xml:space="preserve"> Городской Думы</w:t>
      </w:r>
      <w:r w:rsidRPr="00000E4D">
        <w:rPr>
          <w:rFonts w:ascii="Times New Roman CYR" w:hAnsi="Times New Roman CYR"/>
          <w:sz w:val="28"/>
          <w:szCs w:val="28"/>
        </w:rPr>
        <w:t>, Городская Дума</w:t>
      </w:r>
    </w:p>
    <w:p w:rsidR="0093682F" w:rsidRPr="004D2833" w:rsidRDefault="0093682F" w:rsidP="00496273">
      <w:pPr>
        <w:autoSpaceDE w:val="0"/>
        <w:autoSpaceDN w:val="0"/>
        <w:adjustRightInd w:val="0"/>
        <w:jc w:val="both"/>
        <w:rPr>
          <w:rFonts w:ascii="Times New Roman CYR" w:hAnsi="Times New Roman CYR"/>
          <w:sz w:val="22"/>
          <w:szCs w:val="28"/>
        </w:rPr>
      </w:pPr>
    </w:p>
    <w:p w:rsidR="00777765" w:rsidRPr="00000E4D" w:rsidRDefault="000D5451" w:rsidP="00496273">
      <w:pPr>
        <w:autoSpaceDE w:val="0"/>
        <w:autoSpaceDN w:val="0"/>
        <w:adjustRightInd w:val="0"/>
        <w:jc w:val="center"/>
        <w:rPr>
          <w:rFonts w:ascii="Times New Roman CYR" w:hAnsi="Times New Roman CYR"/>
          <w:caps/>
          <w:sz w:val="28"/>
          <w:szCs w:val="28"/>
        </w:rPr>
      </w:pPr>
      <w:proofErr w:type="gramStart"/>
      <w:r w:rsidRPr="00000E4D">
        <w:rPr>
          <w:rFonts w:ascii="Times New Roman CYR" w:hAnsi="Times New Roman CYR"/>
          <w:caps/>
          <w:sz w:val="28"/>
          <w:szCs w:val="28"/>
        </w:rPr>
        <w:t>р</w:t>
      </w:r>
      <w:proofErr w:type="gramEnd"/>
      <w:r w:rsidR="0093682F" w:rsidRPr="00000E4D">
        <w:rPr>
          <w:rFonts w:ascii="Times New Roman CYR" w:hAnsi="Times New Roman CYR"/>
          <w:caps/>
          <w:sz w:val="28"/>
          <w:szCs w:val="28"/>
        </w:rPr>
        <w:t xml:space="preserve"> </w:t>
      </w:r>
      <w:r w:rsidRPr="00000E4D">
        <w:rPr>
          <w:rFonts w:ascii="Times New Roman CYR" w:hAnsi="Times New Roman CYR"/>
          <w:caps/>
          <w:sz w:val="28"/>
          <w:szCs w:val="28"/>
        </w:rPr>
        <w:t>е</w:t>
      </w:r>
      <w:r w:rsidR="0093682F" w:rsidRPr="00000E4D">
        <w:rPr>
          <w:rFonts w:ascii="Times New Roman CYR" w:hAnsi="Times New Roman CYR"/>
          <w:caps/>
          <w:sz w:val="28"/>
          <w:szCs w:val="28"/>
        </w:rPr>
        <w:t xml:space="preserve"> </w:t>
      </w:r>
      <w:r w:rsidRPr="00000E4D">
        <w:rPr>
          <w:rFonts w:ascii="Times New Roman CYR" w:hAnsi="Times New Roman CYR"/>
          <w:caps/>
          <w:sz w:val="28"/>
          <w:szCs w:val="28"/>
        </w:rPr>
        <w:t>ш</w:t>
      </w:r>
      <w:r w:rsidR="0093682F" w:rsidRPr="00000E4D">
        <w:rPr>
          <w:rFonts w:ascii="Times New Roman CYR" w:hAnsi="Times New Roman CYR"/>
          <w:caps/>
          <w:sz w:val="28"/>
          <w:szCs w:val="28"/>
        </w:rPr>
        <w:t xml:space="preserve"> </w:t>
      </w:r>
      <w:r w:rsidRPr="00000E4D">
        <w:rPr>
          <w:rFonts w:ascii="Times New Roman CYR" w:hAnsi="Times New Roman CYR"/>
          <w:caps/>
          <w:sz w:val="28"/>
          <w:szCs w:val="28"/>
        </w:rPr>
        <w:t>и</w:t>
      </w:r>
      <w:r w:rsidR="0093682F" w:rsidRPr="00000E4D">
        <w:rPr>
          <w:rFonts w:ascii="Times New Roman CYR" w:hAnsi="Times New Roman CYR"/>
          <w:caps/>
          <w:sz w:val="28"/>
          <w:szCs w:val="28"/>
        </w:rPr>
        <w:t xml:space="preserve"> </w:t>
      </w:r>
      <w:r w:rsidRPr="00000E4D">
        <w:rPr>
          <w:rFonts w:ascii="Times New Roman CYR" w:hAnsi="Times New Roman CYR"/>
          <w:caps/>
          <w:sz w:val="28"/>
          <w:szCs w:val="28"/>
        </w:rPr>
        <w:t>л</w:t>
      </w:r>
      <w:r w:rsidR="0093682F" w:rsidRPr="00000E4D">
        <w:rPr>
          <w:rFonts w:ascii="Times New Roman CYR" w:hAnsi="Times New Roman CYR"/>
          <w:caps/>
          <w:sz w:val="28"/>
          <w:szCs w:val="28"/>
        </w:rPr>
        <w:t xml:space="preserve"> </w:t>
      </w:r>
      <w:r w:rsidRPr="00000E4D">
        <w:rPr>
          <w:rFonts w:ascii="Times New Roman CYR" w:hAnsi="Times New Roman CYR"/>
          <w:caps/>
          <w:sz w:val="28"/>
          <w:szCs w:val="28"/>
        </w:rPr>
        <w:t>а</w:t>
      </w:r>
      <w:r w:rsidR="00777765" w:rsidRPr="00000E4D">
        <w:rPr>
          <w:rFonts w:ascii="Times New Roman CYR" w:hAnsi="Times New Roman CYR"/>
          <w:caps/>
          <w:sz w:val="28"/>
          <w:szCs w:val="28"/>
        </w:rPr>
        <w:t>:</w:t>
      </w:r>
    </w:p>
    <w:p w:rsidR="001F5F7D" w:rsidRPr="004D2833" w:rsidRDefault="001F5F7D" w:rsidP="00496273">
      <w:pPr>
        <w:autoSpaceDE w:val="0"/>
        <w:autoSpaceDN w:val="0"/>
        <w:adjustRightInd w:val="0"/>
        <w:rPr>
          <w:rFonts w:ascii="Times New Roman CYR" w:hAnsi="Times New Roman CYR"/>
          <w:caps/>
          <w:sz w:val="22"/>
          <w:szCs w:val="28"/>
        </w:rPr>
      </w:pPr>
    </w:p>
    <w:p w:rsidR="0020059F" w:rsidRPr="00000E4D" w:rsidRDefault="0020059F" w:rsidP="00972D9E">
      <w:pPr>
        <w:numPr>
          <w:ilvl w:val="0"/>
          <w:numId w:val="18"/>
        </w:numPr>
        <w:tabs>
          <w:tab w:val="clear" w:pos="360"/>
          <w:tab w:val="num" w:pos="0"/>
          <w:tab w:val="left" w:pos="1134"/>
        </w:tabs>
        <w:spacing w:line="276" w:lineRule="auto"/>
        <w:ind w:left="0" w:firstLine="709"/>
        <w:jc w:val="both"/>
        <w:rPr>
          <w:rFonts w:ascii="Times New Roman CYR" w:hAnsi="Times New Roman CYR"/>
          <w:sz w:val="28"/>
          <w:szCs w:val="28"/>
        </w:rPr>
      </w:pPr>
      <w:r w:rsidRPr="00000E4D">
        <w:rPr>
          <w:rFonts w:ascii="Times New Roman CYR" w:hAnsi="Times New Roman CYR"/>
          <w:sz w:val="28"/>
          <w:szCs w:val="28"/>
        </w:rPr>
        <w:t>Утвердить план работы постоянны</w:t>
      </w:r>
      <w:r w:rsidR="008D10F1" w:rsidRPr="00000E4D">
        <w:rPr>
          <w:rFonts w:ascii="Times New Roman CYR" w:hAnsi="Times New Roman CYR"/>
          <w:sz w:val="28"/>
          <w:szCs w:val="28"/>
        </w:rPr>
        <w:t xml:space="preserve">х комиссий и Городской Думы </w:t>
      </w:r>
      <w:r w:rsidR="00A356E3" w:rsidRPr="00000E4D">
        <w:rPr>
          <w:rFonts w:ascii="Times New Roman CYR" w:hAnsi="Times New Roman CYR"/>
          <w:sz w:val="28"/>
          <w:szCs w:val="28"/>
        </w:rPr>
        <w:br/>
      </w:r>
      <w:r w:rsidR="003962E1" w:rsidRPr="00000E4D">
        <w:rPr>
          <w:rFonts w:ascii="Times New Roman CYR" w:hAnsi="Times New Roman CYR"/>
          <w:sz w:val="28"/>
          <w:szCs w:val="28"/>
        </w:rPr>
        <w:t xml:space="preserve">города Новочеркасска </w:t>
      </w:r>
      <w:r w:rsidR="008D10F1" w:rsidRPr="00000E4D">
        <w:rPr>
          <w:rFonts w:ascii="Times New Roman CYR" w:hAnsi="Times New Roman CYR"/>
          <w:sz w:val="28"/>
          <w:szCs w:val="28"/>
        </w:rPr>
        <w:t xml:space="preserve">на </w:t>
      </w:r>
      <w:r w:rsidR="003962E1" w:rsidRPr="00000E4D">
        <w:rPr>
          <w:rFonts w:ascii="Times New Roman CYR" w:hAnsi="Times New Roman CYR"/>
          <w:sz w:val="28"/>
          <w:szCs w:val="28"/>
        </w:rPr>
        <w:t>первое</w:t>
      </w:r>
      <w:r w:rsidR="004E1AB4" w:rsidRPr="00000E4D">
        <w:rPr>
          <w:rFonts w:ascii="Times New Roman CYR" w:hAnsi="Times New Roman CYR"/>
          <w:sz w:val="28"/>
          <w:szCs w:val="28"/>
        </w:rPr>
        <w:t xml:space="preserve"> полугодие</w:t>
      </w:r>
      <w:r w:rsidR="00527C2C">
        <w:rPr>
          <w:rFonts w:ascii="Times New Roman CYR" w:hAnsi="Times New Roman CYR"/>
          <w:sz w:val="28"/>
          <w:szCs w:val="28"/>
        </w:rPr>
        <w:t xml:space="preserve"> </w:t>
      </w:r>
      <w:r w:rsidRPr="00000E4D">
        <w:rPr>
          <w:rFonts w:ascii="Times New Roman CYR" w:hAnsi="Times New Roman CYR"/>
          <w:sz w:val="28"/>
          <w:szCs w:val="28"/>
        </w:rPr>
        <w:t>20</w:t>
      </w:r>
      <w:r w:rsidR="003962E1" w:rsidRPr="00000E4D">
        <w:rPr>
          <w:rFonts w:ascii="Times New Roman CYR" w:hAnsi="Times New Roman CYR"/>
          <w:sz w:val="28"/>
          <w:szCs w:val="28"/>
        </w:rPr>
        <w:t>2</w:t>
      </w:r>
      <w:r w:rsidR="00554B5D">
        <w:rPr>
          <w:rFonts w:ascii="Times New Roman CYR" w:hAnsi="Times New Roman CYR"/>
          <w:sz w:val="28"/>
          <w:szCs w:val="28"/>
        </w:rPr>
        <w:t>5</w:t>
      </w:r>
      <w:r w:rsidR="00527C2C">
        <w:rPr>
          <w:rFonts w:ascii="Times New Roman CYR" w:hAnsi="Times New Roman CYR"/>
          <w:sz w:val="28"/>
          <w:szCs w:val="28"/>
        </w:rPr>
        <w:t xml:space="preserve"> года </w:t>
      </w:r>
      <w:r w:rsidR="00F44DE0">
        <w:rPr>
          <w:rFonts w:ascii="Times New Roman CYR" w:hAnsi="Times New Roman CYR"/>
          <w:sz w:val="28"/>
          <w:szCs w:val="28"/>
        </w:rPr>
        <w:t>(прилагается).</w:t>
      </w:r>
    </w:p>
    <w:p w:rsidR="00576518" w:rsidRPr="00000E4D" w:rsidRDefault="008B2C7E" w:rsidP="00972D9E">
      <w:pPr>
        <w:numPr>
          <w:ilvl w:val="0"/>
          <w:numId w:val="18"/>
        </w:numPr>
        <w:tabs>
          <w:tab w:val="left" w:pos="1134"/>
        </w:tabs>
        <w:autoSpaceDE w:val="0"/>
        <w:autoSpaceDN w:val="0"/>
        <w:adjustRightInd w:val="0"/>
        <w:spacing w:line="276" w:lineRule="auto"/>
        <w:ind w:firstLine="349"/>
        <w:jc w:val="both"/>
        <w:rPr>
          <w:rFonts w:ascii="Times New Roman CYR" w:hAnsi="Times New Roman CYR"/>
          <w:sz w:val="28"/>
          <w:szCs w:val="28"/>
        </w:rPr>
      </w:pPr>
      <w:r w:rsidRPr="00000E4D">
        <w:rPr>
          <w:rFonts w:ascii="Times New Roman CYR" w:hAnsi="Times New Roman CYR"/>
          <w:sz w:val="28"/>
          <w:szCs w:val="28"/>
        </w:rPr>
        <w:t>Настоящее</w:t>
      </w:r>
      <w:r w:rsidR="00527C2C">
        <w:rPr>
          <w:rFonts w:ascii="Times New Roman CYR" w:hAnsi="Times New Roman CYR"/>
          <w:sz w:val="28"/>
          <w:szCs w:val="28"/>
        </w:rPr>
        <w:t xml:space="preserve"> решение вступает в силу </w:t>
      </w:r>
      <w:r w:rsidR="00576518" w:rsidRPr="00000E4D">
        <w:rPr>
          <w:rFonts w:ascii="Times New Roman CYR" w:hAnsi="Times New Roman CYR"/>
          <w:sz w:val="28"/>
          <w:szCs w:val="28"/>
        </w:rPr>
        <w:t>с</w:t>
      </w:r>
      <w:r w:rsidR="00B636FD" w:rsidRPr="00000E4D">
        <w:rPr>
          <w:rFonts w:ascii="Times New Roman CYR" w:hAnsi="Times New Roman CYR"/>
          <w:sz w:val="28"/>
          <w:szCs w:val="28"/>
        </w:rPr>
        <w:t>о дня</w:t>
      </w:r>
      <w:r w:rsidR="00576518" w:rsidRPr="00000E4D">
        <w:rPr>
          <w:rFonts w:ascii="Times New Roman CYR" w:hAnsi="Times New Roman CYR"/>
          <w:sz w:val="28"/>
          <w:szCs w:val="28"/>
        </w:rPr>
        <w:t xml:space="preserve"> </w:t>
      </w:r>
      <w:r w:rsidRPr="00000E4D">
        <w:rPr>
          <w:rFonts w:ascii="Times New Roman CYR" w:hAnsi="Times New Roman CYR"/>
          <w:sz w:val="28"/>
          <w:szCs w:val="28"/>
        </w:rPr>
        <w:t xml:space="preserve">его </w:t>
      </w:r>
      <w:r w:rsidR="00576518" w:rsidRPr="00000E4D">
        <w:rPr>
          <w:rFonts w:ascii="Times New Roman CYR" w:hAnsi="Times New Roman CYR"/>
          <w:sz w:val="28"/>
          <w:szCs w:val="28"/>
        </w:rPr>
        <w:t>принятия.</w:t>
      </w:r>
    </w:p>
    <w:p w:rsidR="0020059F" w:rsidRPr="00000E4D" w:rsidRDefault="0020059F" w:rsidP="00972D9E">
      <w:pPr>
        <w:numPr>
          <w:ilvl w:val="0"/>
          <w:numId w:val="18"/>
        </w:numPr>
        <w:tabs>
          <w:tab w:val="clear" w:pos="360"/>
          <w:tab w:val="num" w:pos="0"/>
          <w:tab w:val="left" w:pos="1134"/>
        </w:tabs>
        <w:autoSpaceDE w:val="0"/>
        <w:autoSpaceDN w:val="0"/>
        <w:adjustRightInd w:val="0"/>
        <w:spacing w:line="276" w:lineRule="auto"/>
        <w:ind w:left="0" w:firstLine="709"/>
        <w:jc w:val="both"/>
        <w:rPr>
          <w:rFonts w:ascii="Times New Roman CYR" w:hAnsi="Times New Roman CYR"/>
          <w:sz w:val="28"/>
          <w:szCs w:val="28"/>
        </w:rPr>
      </w:pPr>
      <w:proofErr w:type="gramStart"/>
      <w:r w:rsidRPr="00000E4D">
        <w:rPr>
          <w:rFonts w:ascii="Times New Roman CYR" w:hAnsi="Times New Roman CYR"/>
          <w:sz w:val="28"/>
          <w:szCs w:val="28"/>
        </w:rPr>
        <w:t>Контроль</w:t>
      </w:r>
      <w:r w:rsidR="007938EC" w:rsidRPr="00000E4D">
        <w:rPr>
          <w:rFonts w:ascii="Times New Roman CYR" w:hAnsi="Times New Roman CYR"/>
          <w:sz w:val="28"/>
          <w:szCs w:val="28"/>
        </w:rPr>
        <w:t xml:space="preserve"> за</w:t>
      </w:r>
      <w:proofErr w:type="gramEnd"/>
      <w:r w:rsidRPr="00000E4D">
        <w:rPr>
          <w:rFonts w:ascii="Times New Roman CYR" w:hAnsi="Times New Roman CYR"/>
          <w:sz w:val="28"/>
          <w:szCs w:val="28"/>
        </w:rPr>
        <w:t xml:space="preserve"> исполнени</w:t>
      </w:r>
      <w:r w:rsidR="007938EC" w:rsidRPr="00000E4D">
        <w:rPr>
          <w:rFonts w:ascii="Times New Roman CYR" w:hAnsi="Times New Roman CYR"/>
          <w:sz w:val="28"/>
          <w:szCs w:val="28"/>
        </w:rPr>
        <w:t>ем</w:t>
      </w:r>
      <w:r w:rsidR="00F61CE8" w:rsidRPr="00000E4D">
        <w:rPr>
          <w:rFonts w:ascii="Times New Roman CYR" w:hAnsi="Times New Roman CYR"/>
          <w:sz w:val="28"/>
          <w:szCs w:val="28"/>
        </w:rPr>
        <w:t xml:space="preserve"> настоящего</w:t>
      </w:r>
      <w:r w:rsidRPr="00000E4D">
        <w:rPr>
          <w:rFonts w:ascii="Times New Roman CYR" w:hAnsi="Times New Roman CYR"/>
          <w:sz w:val="28"/>
          <w:szCs w:val="28"/>
        </w:rPr>
        <w:t xml:space="preserve"> решения возложить </w:t>
      </w:r>
      <w:r w:rsidR="00D74513">
        <w:rPr>
          <w:rFonts w:ascii="Times New Roman CYR" w:hAnsi="Times New Roman CYR"/>
          <w:sz w:val="28"/>
          <w:szCs w:val="28"/>
        </w:rPr>
        <w:br/>
      </w:r>
      <w:r w:rsidRPr="00000E4D">
        <w:rPr>
          <w:rFonts w:ascii="Times New Roman CYR" w:hAnsi="Times New Roman CYR"/>
          <w:sz w:val="28"/>
          <w:szCs w:val="28"/>
        </w:rPr>
        <w:t xml:space="preserve">на постоянную комиссию </w:t>
      </w:r>
      <w:r w:rsidR="00576020" w:rsidRPr="00000E4D">
        <w:rPr>
          <w:rFonts w:ascii="Times New Roman CYR" w:hAnsi="Times New Roman CYR"/>
          <w:sz w:val="28"/>
          <w:szCs w:val="28"/>
        </w:rPr>
        <w:t xml:space="preserve">Городской Думы </w:t>
      </w:r>
      <w:r w:rsidRPr="00000E4D">
        <w:rPr>
          <w:rFonts w:ascii="Times New Roman CYR" w:hAnsi="Times New Roman CYR"/>
          <w:sz w:val="28"/>
          <w:szCs w:val="28"/>
        </w:rPr>
        <w:t xml:space="preserve">«По местному самоуправлению </w:t>
      </w:r>
      <w:r w:rsidR="00A356E3" w:rsidRPr="00000E4D">
        <w:rPr>
          <w:rFonts w:ascii="Times New Roman CYR" w:hAnsi="Times New Roman CYR"/>
          <w:sz w:val="28"/>
          <w:szCs w:val="28"/>
        </w:rPr>
        <w:br/>
      </w:r>
      <w:r w:rsidRPr="00000E4D">
        <w:rPr>
          <w:rFonts w:ascii="Times New Roman CYR" w:hAnsi="Times New Roman CYR"/>
          <w:sz w:val="28"/>
          <w:szCs w:val="28"/>
        </w:rPr>
        <w:t xml:space="preserve">и организационным вопросам» (председатель </w:t>
      </w:r>
      <w:r w:rsidR="00F61CE8" w:rsidRPr="00000E4D">
        <w:rPr>
          <w:rFonts w:ascii="Times New Roman CYR" w:hAnsi="Times New Roman CYR"/>
          <w:sz w:val="28"/>
          <w:szCs w:val="28"/>
        </w:rPr>
        <w:t>В.Н. Озерский)</w:t>
      </w:r>
      <w:r w:rsidRPr="00000E4D">
        <w:rPr>
          <w:rFonts w:ascii="Times New Roman CYR" w:hAnsi="Times New Roman CYR"/>
          <w:sz w:val="28"/>
          <w:szCs w:val="28"/>
        </w:rPr>
        <w:t>.</w:t>
      </w:r>
    </w:p>
    <w:p w:rsidR="00304DCF" w:rsidRPr="00000E4D" w:rsidRDefault="00304DCF" w:rsidP="008D7082">
      <w:pPr>
        <w:jc w:val="both"/>
        <w:rPr>
          <w:rFonts w:ascii="Times New Roman CYR" w:hAnsi="Times New Roman CYR"/>
          <w:sz w:val="28"/>
          <w:szCs w:val="28"/>
        </w:rPr>
      </w:pPr>
    </w:p>
    <w:p w:rsidR="001724CE" w:rsidRDefault="001724CE" w:rsidP="00814E69">
      <w:pPr>
        <w:autoSpaceDE w:val="0"/>
        <w:autoSpaceDN w:val="0"/>
        <w:adjustRightInd w:val="0"/>
        <w:ind w:right="-1"/>
        <w:jc w:val="both"/>
        <w:rPr>
          <w:rFonts w:ascii="Times New Roman CYR" w:hAnsi="Times New Roman CYR"/>
          <w:sz w:val="28"/>
          <w:szCs w:val="28"/>
        </w:rPr>
      </w:pPr>
    </w:p>
    <w:p w:rsidR="00D74513" w:rsidRPr="00000E4D" w:rsidRDefault="00D74513" w:rsidP="00814E69">
      <w:pPr>
        <w:autoSpaceDE w:val="0"/>
        <w:autoSpaceDN w:val="0"/>
        <w:adjustRightInd w:val="0"/>
        <w:ind w:right="-1"/>
        <w:jc w:val="both"/>
        <w:rPr>
          <w:rFonts w:ascii="Times New Roman CYR" w:hAnsi="Times New Roman CYR"/>
          <w:sz w:val="28"/>
          <w:szCs w:val="28"/>
        </w:rPr>
      </w:pPr>
    </w:p>
    <w:p w:rsidR="005835B3" w:rsidRPr="00000E4D" w:rsidRDefault="00527C2C" w:rsidP="00931048">
      <w:pPr>
        <w:rPr>
          <w:sz w:val="28"/>
          <w:szCs w:val="28"/>
        </w:rPr>
      </w:pPr>
      <w:r>
        <w:rPr>
          <w:sz w:val="28"/>
          <w:szCs w:val="28"/>
        </w:rPr>
        <w:t>Председатель</w:t>
      </w:r>
      <w:r w:rsidR="00931048" w:rsidRPr="00000E4D">
        <w:rPr>
          <w:sz w:val="28"/>
          <w:szCs w:val="28"/>
        </w:rPr>
        <w:t xml:space="preserve"> Городской Думы</w:t>
      </w:r>
      <w:r w:rsidR="00F66228" w:rsidRPr="00000E4D">
        <w:rPr>
          <w:sz w:val="28"/>
          <w:szCs w:val="28"/>
        </w:rPr>
        <w:t xml:space="preserve"> –</w:t>
      </w:r>
      <w:r w:rsidR="00931048" w:rsidRPr="00000E4D">
        <w:rPr>
          <w:sz w:val="28"/>
          <w:szCs w:val="28"/>
        </w:rPr>
        <w:t xml:space="preserve"> </w:t>
      </w:r>
      <w:r>
        <w:rPr>
          <w:sz w:val="28"/>
          <w:szCs w:val="28"/>
        </w:rPr>
        <w:t>глава</w:t>
      </w:r>
    </w:p>
    <w:p w:rsidR="008B2C7E" w:rsidRPr="00000E4D" w:rsidRDefault="00A04422" w:rsidP="00A07579">
      <w:pPr>
        <w:spacing w:line="360" w:lineRule="auto"/>
        <w:rPr>
          <w:sz w:val="28"/>
          <w:szCs w:val="28"/>
        </w:rPr>
      </w:pPr>
      <w:r w:rsidRPr="00000E4D">
        <w:rPr>
          <w:sz w:val="28"/>
          <w:szCs w:val="28"/>
        </w:rPr>
        <w:t>города Новочеркасска</w:t>
      </w:r>
    </w:p>
    <w:p w:rsidR="008B2C7E" w:rsidRPr="00000E4D" w:rsidRDefault="00931048" w:rsidP="00A07579">
      <w:pPr>
        <w:spacing w:line="360" w:lineRule="auto"/>
        <w:rPr>
          <w:sz w:val="28"/>
          <w:szCs w:val="28"/>
        </w:rPr>
      </w:pPr>
      <w:r w:rsidRPr="00000E4D">
        <w:rPr>
          <w:sz w:val="28"/>
          <w:szCs w:val="28"/>
        </w:rPr>
        <w:t>____________</w:t>
      </w:r>
      <w:r w:rsidR="00F61CE8" w:rsidRPr="00000E4D">
        <w:rPr>
          <w:sz w:val="28"/>
          <w:szCs w:val="28"/>
        </w:rPr>
        <w:t xml:space="preserve"> </w:t>
      </w:r>
      <w:r w:rsidR="00527C2C">
        <w:rPr>
          <w:sz w:val="28"/>
          <w:szCs w:val="28"/>
        </w:rPr>
        <w:t>Н.Н. Горкавченко</w:t>
      </w:r>
    </w:p>
    <w:p w:rsidR="00083485" w:rsidRDefault="00931048" w:rsidP="00A43D7A">
      <w:pPr>
        <w:autoSpaceDE w:val="0"/>
        <w:autoSpaceDN w:val="0"/>
        <w:adjustRightInd w:val="0"/>
        <w:spacing w:line="360" w:lineRule="auto"/>
        <w:rPr>
          <w:sz w:val="28"/>
          <w:szCs w:val="28"/>
        </w:rPr>
      </w:pPr>
      <w:r w:rsidRPr="00000E4D">
        <w:rPr>
          <w:sz w:val="28"/>
          <w:szCs w:val="28"/>
        </w:rPr>
        <w:t>«</w:t>
      </w:r>
      <w:r w:rsidR="00B12D41">
        <w:rPr>
          <w:sz w:val="28"/>
          <w:szCs w:val="28"/>
        </w:rPr>
        <w:t xml:space="preserve"> </w:t>
      </w:r>
      <w:r w:rsidR="00DD7ABC" w:rsidRPr="00DD7ABC">
        <w:rPr>
          <w:sz w:val="28"/>
          <w:szCs w:val="28"/>
        </w:rPr>
        <w:t>____</w:t>
      </w:r>
      <w:r w:rsidR="00B12D41" w:rsidRPr="00DD7ABC">
        <w:rPr>
          <w:sz w:val="28"/>
          <w:szCs w:val="28"/>
        </w:rPr>
        <w:t xml:space="preserve"> </w:t>
      </w:r>
      <w:r w:rsidRPr="00000E4D">
        <w:rPr>
          <w:sz w:val="28"/>
          <w:szCs w:val="28"/>
        </w:rPr>
        <w:t xml:space="preserve">» </w:t>
      </w:r>
      <w:r w:rsidR="00DD7ABC" w:rsidRPr="00DD7ABC">
        <w:rPr>
          <w:sz w:val="28"/>
          <w:szCs w:val="28"/>
        </w:rPr>
        <w:t>____</w:t>
      </w:r>
      <w:r w:rsidR="00DD7ABC">
        <w:rPr>
          <w:sz w:val="28"/>
          <w:szCs w:val="28"/>
        </w:rPr>
        <w:t>__</w:t>
      </w:r>
      <w:r w:rsidR="00DD7ABC" w:rsidRPr="00DD7ABC">
        <w:rPr>
          <w:sz w:val="28"/>
          <w:szCs w:val="28"/>
        </w:rPr>
        <w:t>_____</w:t>
      </w:r>
      <w:r w:rsidRPr="00000E4D">
        <w:rPr>
          <w:sz w:val="28"/>
          <w:szCs w:val="28"/>
        </w:rPr>
        <w:t>20</w:t>
      </w:r>
      <w:r w:rsidR="003962E1" w:rsidRPr="00000E4D">
        <w:rPr>
          <w:sz w:val="28"/>
          <w:szCs w:val="28"/>
        </w:rPr>
        <w:t>2</w:t>
      </w:r>
      <w:r w:rsidR="00554B5D">
        <w:rPr>
          <w:sz w:val="28"/>
          <w:szCs w:val="28"/>
        </w:rPr>
        <w:t>4</w:t>
      </w:r>
      <w:r w:rsidR="00A85DC0" w:rsidRPr="00000E4D">
        <w:rPr>
          <w:sz w:val="28"/>
          <w:szCs w:val="28"/>
        </w:rPr>
        <w:t xml:space="preserve"> </w:t>
      </w:r>
      <w:r w:rsidR="00A356E3" w:rsidRPr="00000E4D">
        <w:rPr>
          <w:sz w:val="28"/>
          <w:szCs w:val="28"/>
        </w:rPr>
        <w:t>г.</w:t>
      </w:r>
    </w:p>
    <w:p w:rsidR="00554B5D" w:rsidRDefault="00554B5D" w:rsidP="00A43D7A">
      <w:pPr>
        <w:autoSpaceDE w:val="0"/>
        <w:autoSpaceDN w:val="0"/>
        <w:adjustRightInd w:val="0"/>
        <w:spacing w:line="360" w:lineRule="auto"/>
        <w:rPr>
          <w:sz w:val="28"/>
          <w:szCs w:val="28"/>
        </w:rPr>
      </w:pPr>
    </w:p>
    <w:p w:rsidR="00554B5D" w:rsidRPr="00527C2C" w:rsidRDefault="00554B5D" w:rsidP="00A43D7A">
      <w:pPr>
        <w:autoSpaceDE w:val="0"/>
        <w:autoSpaceDN w:val="0"/>
        <w:adjustRightInd w:val="0"/>
        <w:spacing w:line="360" w:lineRule="auto"/>
        <w:rPr>
          <w:sz w:val="28"/>
          <w:szCs w:val="28"/>
        </w:rPr>
      </w:pPr>
    </w:p>
    <w:sectPr w:rsidR="00554B5D" w:rsidRPr="00527C2C" w:rsidSect="00F44DE0">
      <w:headerReference w:type="even" r:id="rId9"/>
      <w:headerReference w:type="default" r:id="rId10"/>
      <w:pgSz w:w="11906" w:h="16838" w:code="9"/>
      <w:pgMar w:top="1021" w:right="567" w:bottom="1021"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356" w:rsidRDefault="00C06356">
      <w:r>
        <w:separator/>
      </w:r>
    </w:p>
  </w:endnote>
  <w:endnote w:type="continuationSeparator" w:id="0">
    <w:p w:rsidR="00C06356" w:rsidRDefault="00C0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356" w:rsidRDefault="00C06356">
      <w:r>
        <w:separator/>
      </w:r>
    </w:p>
  </w:footnote>
  <w:footnote w:type="continuationSeparator" w:id="0">
    <w:p w:rsidR="00C06356" w:rsidRDefault="00C06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2E1" w:rsidRDefault="003962E1">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3962E1" w:rsidRDefault="003962E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2E1" w:rsidRDefault="003962E1">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4D2833">
      <w:rPr>
        <w:rStyle w:val="a4"/>
        <w:noProof/>
      </w:rPr>
      <w:t>2</w:t>
    </w:r>
    <w:r>
      <w:rPr>
        <w:rStyle w:val="a4"/>
      </w:rPr>
      <w:fldChar w:fldCharType="end"/>
    </w:r>
  </w:p>
  <w:p w:rsidR="003962E1" w:rsidRDefault="003962E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7C92B93"/>
    <w:multiLevelType w:val="hybridMultilevel"/>
    <w:tmpl w:val="29DAE0C4"/>
    <w:lvl w:ilvl="0" w:tplc="42C4E1A0">
      <w:start w:val="1"/>
      <w:numFmt w:val="decimal"/>
      <w:lvlText w:val="%1."/>
      <w:lvlJc w:val="left"/>
      <w:pPr>
        <w:tabs>
          <w:tab w:val="num" w:pos="720"/>
        </w:tabs>
        <w:ind w:left="720" w:hanging="360"/>
      </w:pPr>
      <w:rPr>
        <w:rFonts w:hint="default"/>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A892413"/>
    <w:multiLevelType w:val="hybridMultilevel"/>
    <w:tmpl w:val="38268876"/>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7E3586F"/>
    <w:multiLevelType w:val="hybridMultilevel"/>
    <w:tmpl w:val="7988B750"/>
    <w:lvl w:ilvl="0" w:tplc="3480697E">
      <w:start w:val="1"/>
      <w:numFmt w:val="decimal"/>
      <w:lvlText w:val="%1."/>
      <w:lvlJc w:val="left"/>
      <w:pPr>
        <w:tabs>
          <w:tab w:val="num" w:pos="720"/>
        </w:tabs>
        <w:ind w:left="720" w:hanging="360"/>
      </w:pPr>
      <w:rPr>
        <w:rFonts w:cs="Aria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B161423"/>
    <w:multiLevelType w:val="hybridMultilevel"/>
    <w:tmpl w:val="532AC1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5327D0E"/>
    <w:multiLevelType w:val="hybridMultilevel"/>
    <w:tmpl w:val="A9F00760"/>
    <w:lvl w:ilvl="0" w:tplc="B630CE6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66B5EAC"/>
    <w:multiLevelType w:val="hybridMultilevel"/>
    <w:tmpl w:val="7FEE76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F37D64"/>
    <w:multiLevelType w:val="hybridMultilevel"/>
    <w:tmpl w:val="4790F25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FE7507B"/>
    <w:multiLevelType w:val="hybridMultilevel"/>
    <w:tmpl w:val="4E4C1506"/>
    <w:lvl w:ilvl="0" w:tplc="B630CE6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2F91F9F"/>
    <w:multiLevelType w:val="hybridMultilevel"/>
    <w:tmpl w:val="52D6545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439E454B"/>
    <w:multiLevelType w:val="hybridMultilevel"/>
    <w:tmpl w:val="F6D028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54F24C4"/>
    <w:multiLevelType w:val="hybridMultilevel"/>
    <w:tmpl w:val="A552B846"/>
    <w:lvl w:ilvl="0" w:tplc="B630CE6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6F03472"/>
    <w:multiLevelType w:val="hybridMultilevel"/>
    <w:tmpl w:val="644C4B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3D1358F"/>
    <w:multiLevelType w:val="hybridMultilevel"/>
    <w:tmpl w:val="E14E2D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3EF3470"/>
    <w:multiLevelType w:val="hybridMultilevel"/>
    <w:tmpl w:val="E8CC9568"/>
    <w:lvl w:ilvl="0" w:tplc="35F0A5F2">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9AF51F1"/>
    <w:multiLevelType w:val="hybridMultilevel"/>
    <w:tmpl w:val="10DE64AA"/>
    <w:lvl w:ilvl="0" w:tplc="B630CE6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0967098"/>
    <w:multiLevelType w:val="hybridMultilevel"/>
    <w:tmpl w:val="3302424C"/>
    <w:lvl w:ilvl="0" w:tplc="B630CE6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D4D38F0"/>
    <w:multiLevelType w:val="hybridMultilevel"/>
    <w:tmpl w:val="584CD31E"/>
    <w:lvl w:ilvl="0" w:tplc="B630CE6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6"/>
  </w:num>
  <w:num w:numId="4">
    <w:abstractNumId w:val="2"/>
  </w:num>
  <w:num w:numId="5">
    <w:abstractNumId w:val="0"/>
  </w:num>
  <w:num w:numId="6">
    <w:abstractNumId w:val="12"/>
  </w:num>
  <w:num w:numId="7">
    <w:abstractNumId w:val="7"/>
  </w:num>
  <w:num w:numId="8">
    <w:abstractNumId w:val="1"/>
  </w:num>
  <w:num w:numId="9">
    <w:abstractNumId w:val="10"/>
  </w:num>
  <w:num w:numId="10">
    <w:abstractNumId w:val="11"/>
  </w:num>
  <w:num w:numId="11">
    <w:abstractNumId w:val="17"/>
  </w:num>
  <w:num w:numId="12">
    <w:abstractNumId w:val="15"/>
  </w:num>
  <w:num w:numId="13">
    <w:abstractNumId w:val="8"/>
  </w:num>
  <w:num w:numId="14">
    <w:abstractNumId w:val="5"/>
  </w:num>
  <w:num w:numId="15">
    <w:abstractNumId w:val="14"/>
  </w:num>
  <w:num w:numId="16">
    <w:abstractNumId w:val="16"/>
  </w:num>
  <w:num w:numId="17">
    <w:abstractNumId w:val="1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55A"/>
    <w:rsid w:val="00000E4D"/>
    <w:rsid w:val="0001170E"/>
    <w:rsid w:val="00026642"/>
    <w:rsid w:val="0003361E"/>
    <w:rsid w:val="000451E2"/>
    <w:rsid w:val="000578F5"/>
    <w:rsid w:val="00077E5A"/>
    <w:rsid w:val="00083485"/>
    <w:rsid w:val="00090B1E"/>
    <w:rsid w:val="000B7E82"/>
    <w:rsid w:val="000D5451"/>
    <w:rsid w:val="000E4417"/>
    <w:rsid w:val="000F2A96"/>
    <w:rsid w:val="00114768"/>
    <w:rsid w:val="00121D54"/>
    <w:rsid w:val="001373C2"/>
    <w:rsid w:val="00142D0E"/>
    <w:rsid w:val="00164B4D"/>
    <w:rsid w:val="001724CE"/>
    <w:rsid w:val="001768AC"/>
    <w:rsid w:val="001B3C69"/>
    <w:rsid w:val="001B4EAE"/>
    <w:rsid w:val="001B53A7"/>
    <w:rsid w:val="001C017C"/>
    <w:rsid w:val="001C3C5F"/>
    <w:rsid w:val="001C4DA5"/>
    <w:rsid w:val="001E2101"/>
    <w:rsid w:val="001F002C"/>
    <w:rsid w:val="001F5F7D"/>
    <w:rsid w:val="001F7B93"/>
    <w:rsid w:val="0020059F"/>
    <w:rsid w:val="002040D8"/>
    <w:rsid w:val="0021625D"/>
    <w:rsid w:val="002213CE"/>
    <w:rsid w:val="00222ABA"/>
    <w:rsid w:val="00223044"/>
    <w:rsid w:val="00232873"/>
    <w:rsid w:val="00240D50"/>
    <w:rsid w:val="00243D40"/>
    <w:rsid w:val="002463D0"/>
    <w:rsid w:val="00256692"/>
    <w:rsid w:val="00273BD6"/>
    <w:rsid w:val="002872CE"/>
    <w:rsid w:val="0028790E"/>
    <w:rsid w:val="00290327"/>
    <w:rsid w:val="002A0798"/>
    <w:rsid w:val="002A0B08"/>
    <w:rsid w:val="002A0BCD"/>
    <w:rsid w:val="002A1DCF"/>
    <w:rsid w:val="002A4A23"/>
    <w:rsid w:val="002B0FCD"/>
    <w:rsid w:val="002B39C1"/>
    <w:rsid w:val="002C6B37"/>
    <w:rsid w:val="002D1F5D"/>
    <w:rsid w:val="002D5D79"/>
    <w:rsid w:val="002E4AB6"/>
    <w:rsid w:val="00302574"/>
    <w:rsid w:val="00302F62"/>
    <w:rsid w:val="00304DCF"/>
    <w:rsid w:val="00306861"/>
    <w:rsid w:val="003077B3"/>
    <w:rsid w:val="00314001"/>
    <w:rsid w:val="00314904"/>
    <w:rsid w:val="00332344"/>
    <w:rsid w:val="003425C6"/>
    <w:rsid w:val="00347142"/>
    <w:rsid w:val="00351F4A"/>
    <w:rsid w:val="00365EC4"/>
    <w:rsid w:val="00373B76"/>
    <w:rsid w:val="003747F0"/>
    <w:rsid w:val="00382312"/>
    <w:rsid w:val="00385549"/>
    <w:rsid w:val="00387600"/>
    <w:rsid w:val="003962E1"/>
    <w:rsid w:val="003A280F"/>
    <w:rsid w:val="003A3C75"/>
    <w:rsid w:val="003A7089"/>
    <w:rsid w:val="003C1F84"/>
    <w:rsid w:val="003D0102"/>
    <w:rsid w:val="003D05C9"/>
    <w:rsid w:val="003D2C95"/>
    <w:rsid w:val="003D6624"/>
    <w:rsid w:val="003E7DB9"/>
    <w:rsid w:val="003F1391"/>
    <w:rsid w:val="003F28F5"/>
    <w:rsid w:val="003F2A93"/>
    <w:rsid w:val="00400208"/>
    <w:rsid w:val="00400217"/>
    <w:rsid w:val="0040432B"/>
    <w:rsid w:val="00432E0E"/>
    <w:rsid w:val="00437A8C"/>
    <w:rsid w:val="004458CE"/>
    <w:rsid w:val="00450021"/>
    <w:rsid w:val="004573EA"/>
    <w:rsid w:val="00481BCC"/>
    <w:rsid w:val="00496273"/>
    <w:rsid w:val="004A00EA"/>
    <w:rsid w:val="004A40E9"/>
    <w:rsid w:val="004A4528"/>
    <w:rsid w:val="004B52F9"/>
    <w:rsid w:val="004D2833"/>
    <w:rsid w:val="004D2C07"/>
    <w:rsid w:val="004D4F76"/>
    <w:rsid w:val="004E1AB4"/>
    <w:rsid w:val="004E23C3"/>
    <w:rsid w:val="004F4C22"/>
    <w:rsid w:val="004F5C00"/>
    <w:rsid w:val="005005EB"/>
    <w:rsid w:val="005064AC"/>
    <w:rsid w:val="005116E5"/>
    <w:rsid w:val="005158A9"/>
    <w:rsid w:val="00521990"/>
    <w:rsid w:val="0052572F"/>
    <w:rsid w:val="00527C2C"/>
    <w:rsid w:val="0054375D"/>
    <w:rsid w:val="0054587E"/>
    <w:rsid w:val="0054658C"/>
    <w:rsid w:val="00554B5D"/>
    <w:rsid w:val="005658F1"/>
    <w:rsid w:val="00565B9F"/>
    <w:rsid w:val="00576020"/>
    <w:rsid w:val="00576518"/>
    <w:rsid w:val="005835B3"/>
    <w:rsid w:val="0058463F"/>
    <w:rsid w:val="005851EE"/>
    <w:rsid w:val="00587DAF"/>
    <w:rsid w:val="005A56F6"/>
    <w:rsid w:val="005B2745"/>
    <w:rsid w:val="005D3F34"/>
    <w:rsid w:val="005E347F"/>
    <w:rsid w:val="00604C51"/>
    <w:rsid w:val="00623C1D"/>
    <w:rsid w:val="00625F72"/>
    <w:rsid w:val="00636284"/>
    <w:rsid w:val="00640F41"/>
    <w:rsid w:val="00642145"/>
    <w:rsid w:val="00643725"/>
    <w:rsid w:val="0066571F"/>
    <w:rsid w:val="006668A0"/>
    <w:rsid w:val="00673195"/>
    <w:rsid w:val="00682F26"/>
    <w:rsid w:val="006879E8"/>
    <w:rsid w:val="00693491"/>
    <w:rsid w:val="0069710D"/>
    <w:rsid w:val="0069711D"/>
    <w:rsid w:val="006A39F7"/>
    <w:rsid w:val="006A621A"/>
    <w:rsid w:val="006B6B33"/>
    <w:rsid w:val="006C3AF3"/>
    <w:rsid w:val="006E48BC"/>
    <w:rsid w:val="006E5A55"/>
    <w:rsid w:val="006F7851"/>
    <w:rsid w:val="00712065"/>
    <w:rsid w:val="00722ECA"/>
    <w:rsid w:val="00732CA1"/>
    <w:rsid w:val="0076519B"/>
    <w:rsid w:val="00773DD5"/>
    <w:rsid w:val="00777765"/>
    <w:rsid w:val="00784B8A"/>
    <w:rsid w:val="007938EC"/>
    <w:rsid w:val="0079455A"/>
    <w:rsid w:val="00794BCD"/>
    <w:rsid w:val="00795C5A"/>
    <w:rsid w:val="00797BAD"/>
    <w:rsid w:val="007A3582"/>
    <w:rsid w:val="007B2C7B"/>
    <w:rsid w:val="007B6CD5"/>
    <w:rsid w:val="007D1623"/>
    <w:rsid w:val="007E0DC7"/>
    <w:rsid w:val="007E310B"/>
    <w:rsid w:val="007F4052"/>
    <w:rsid w:val="00801E85"/>
    <w:rsid w:val="00810E41"/>
    <w:rsid w:val="00814E69"/>
    <w:rsid w:val="0082225C"/>
    <w:rsid w:val="008331A2"/>
    <w:rsid w:val="00833DBC"/>
    <w:rsid w:val="008444CE"/>
    <w:rsid w:val="00880D36"/>
    <w:rsid w:val="008876B4"/>
    <w:rsid w:val="00890B0D"/>
    <w:rsid w:val="00892070"/>
    <w:rsid w:val="008951AF"/>
    <w:rsid w:val="008B2C7E"/>
    <w:rsid w:val="008B3D82"/>
    <w:rsid w:val="008B45CF"/>
    <w:rsid w:val="008C6235"/>
    <w:rsid w:val="008D10F1"/>
    <w:rsid w:val="008D2757"/>
    <w:rsid w:val="008D7082"/>
    <w:rsid w:val="008D7DDE"/>
    <w:rsid w:val="008E33A7"/>
    <w:rsid w:val="008E3BB1"/>
    <w:rsid w:val="008F0BCD"/>
    <w:rsid w:val="00900710"/>
    <w:rsid w:val="009046CA"/>
    <w:rsid w:val="00907E45"/>
    <w:rsid w:val="009165E2"/>
    <w:rsid w:val="00920A92"/>
    <w:rsid w:val="0092584D"/>
    <w:rsid w:val="00931048"/>
    <w:rsid w:val="00932242"/>
    <w:rsid w:val="0093682F"/>
    <w:rsid w:val="00943E78"/>
    <w:rsid w:val="00956795"/>
    <w:rsid w:val="00967287"/>
    <w:rsid w:val="00972D9E"/>
    <w:rsid w:val="00985266"/>
    <w:rsid w:val="009A5E90"/>
    <w:rsid w:val="009B39C2"/>
    <w:rsid w:val="009B5FF7"/>
    <w:rsid w:val="009C011F"/>
    <w:rsid w:val="009E7E3B"/>
    <w:rsid w:val="009F525B"/>
    <w:rsid w:val="009F7CE2"/>
    <w:rsid w:val="00A01DB7"/>
    <w:rsid w:val="00A02F2B"/>
    <w:rsid w:val="00A04422"/>
    <w:rsid w:val="00A07579"/>
    <w:rsid w:val="00A356E3"/>
    <w:rsid w:val="00A374EE"/>
    <w:rsid w:val="00A40BDA"/>
    <w:rsid w:val="00A43D7A"/>
    <w:rsid w:val="00A54D4F"/>
    <w:rsid w:val="00A57D6B"/>
    <w:rsid w:val="00A62D32"/>
    <w:rsid w:val="00A634C8"/>
    <w:rsid w:val="00A85936"/>
    <w:rsid w:val="00A85DC0"/>
    <w:rsid w:val="00A9618C"/>
    <w:rsid w:val="00AA2CEB"/>
    <w:rsid w:val="00AA640D"/>
    <w:rsid w:val="00AB1626"/>
    <w:rsid w:val="00AC138E"/>
    <w:rsid w:val="00AC62DA"/>
    <w:rsid w:val="00AD3B14"/>
    <w:rsid w:val="00AE2127"/>
    <w:rsid w:val="00AF1A8F"/>
    <w:rsid w:val="00AF5C89"/>
    <w:rsid w:val="00AF7B75"/>
    <w:rsid w:val="00B0320D"/>
    <w:rsid w:val="00B12D41"/>
    <w:rsid w:val="00B15221"/>
    <w:rsid w:val="00B32960"/>
    <w:rsid w:val="00B331B2"/>
    <w:rsid w:val="00B53ABE"/>
    <w:rsid w:val="00B550C0"/>
    <w:rsid w:val="00B636FD"/>
    <w:rsid w:val="00B72B83"/>
    <w:rsid w:val="00B74379"/>
    <w:rsid w:val="00B74D54"/>
    <w:rsid w:val="00B90ADC"/>
    <w:rsid w:val="00BA0038"/>
    <w:rsid w:val="00BB340A"/>
    <w:rsid w:val="00BB3B8E"/>
    <w:rsid w:val="00BC1CE2"/>
    <w:rsid w:val="00BC49E5"/>
    <w:rsid w:val="00BC5B41"/>
    <w:rsid w:val="00BD512D"/>
    <w:rsid w:val="00BE7D95"/>
    <w:rsid w:val="00BF483A"/>
    <w:rsid w:val="00C06356"/>
    <w:rsid w:val="00C10F65"/>
    <w:rsid w:val="00C14957"/>
    <w:rsid w:val="00C16292"/>
    <w:rsid w:val="00C16FE9"/>
    <w:rsid w:val="00C20407"/>
    <w:rsid w:val="00C35C05"/>
    <w:rsid w:val="00C362D9"/>
    <w:rsid w:val="00C522CA"/>
    <w:rsid w:val="00C53776"/>
    <w:rsid w:val="00C5768C"/>
    <w:rsid w:val="00C60BBE"/>
    <w:rsid w:val="00C62682"/>
    <w:rsid w:val="00C65CCF"/>
    <w:rsid w:val="00C669FD"/>
    <w:rsid w:val="00C83D75"/>
    <w:rsid w:val="00CB5815"/>
    <w:rsid w:val="00CB582E"/>
    <w:rsid w:val="00CD6AB1"/>
    <w:rsid w:val="00CF0528"/>
    <w:rsid w:val="00D116A2"/>
    <w:rsid w:val="00D1283B"/>
    <w:rsid w:val="00D137FA"/>
    <w:rsid w:val="00D1428B"/>
    <w:rsid w:val="00D414DE"/>
    <w:rsid w:val="00D429C0"/>
    <w:rsid w:val="00D4608E"/>
    <w:rsid w:val="00D46667"/>
    <w:rsid w:val="00D46E92"/>
    <w:rsid w:val="00D56F3B"/>
    <w:rsid w:val="00D65D3A"/>
    <w:rsid w:val="00D74513"/>
    <w:rsid w:val="00D90A6B"/>
    <w:rsid w:val="00DD52B2"/>
    <w:rsid w:val="00DD5D79"/>
    <w:rsid w:val="00DD7ABC"/>
    <w:rsid w:val="00DE3F3F"/>
    <w:rsid w:val="00DE7A29"/>
    <w:rsid w:val="00E0201B"/>
    <w:rsid w:val="00E02F28"/>
    <w:rsid w:val="00E13CAB"/>
    <w:rsid w:val="00E15302"/>
    <w:rsid w:val="00E27C26"/>
    <w:rsid w:val="00E34730"/>
    <w:rsid w:val="00E42F96"/>
    <w:rsid w:val="00E44B11"/>
    <w:rsid w:val="00E57516"/>
    <w:rsid w:val="00E577B4"/>
    <w:rsid w:val="00E64914"/>
    <w:rsid w:val="00E67A18"/>
    <w:rsid w:val="00E82BA1"/>
    <w:rsid w:val="00E85D38"/>
    <w:rsid w:val="00E87DEE"/>
    <w:rsid w:val="00E92BF4"/>
    <w:rsid w:val="00EB212F"/>
    <w:rsid w:val="00EB4369"/>
    <w:rsid w:val="00EB6772"/>
    <w:rsid w:val="00EC3D8B"/>
    <w:rsid w:val="00EC5580"/>
    <w:rsid w:val="00ED0E6C"/>
    <w:rsid w:val="00EE4F16"/>
    <w:rsid w:val="00EF19B6"/>
    <w:rsid w:val="00F0687A"/>
    <w:rsid w:val="00F14C20"/>
    <w:rsid w:val="00F2724E"/>
    <w:rsid w:val="00F30164"/>
    <w:rsid w:val="00F351C1"/>
    <w:rsid w:val="00F37B67"/>
    <w:rsid w:val="00F40C15"/>
    <w:rsid w:val="00F42A84"/>
    <w:rsid w:val="00F44D64"/>
    <w:rsid w:val="00F44DE0"/>
    <w:rsid w:val="00F51814"/>
    <w:rsid w:val="00F61CE8"/>
    <w:rsid w:val="00F66228"/>
    <w:rsid w:val="00F66AEE"/>
    <w:rsid w:val="00F675BD"/>
    <w:rsid w:val="00F71A2C"/>
    <w:rsid w:val="00F759B8"/>
    <w:rsid w:val="00FB4226"/>
    <w:rsid w:val="00FB4E99"/>
    <w:rsid w:val="00FC0B2C"/>
    <w:rsid w:val="00FC1DD4"/>
    <w:rsid w:val="00FD067F"/>
    <w:rsid w:val="00FE2096"/>
    <w:rsid w:val="00FE3B1C"/>
    <w:rsid w:val="00FE70C9"/>
    <w:rsid w:val="00FF05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rPr>
  </w:style>
  <w:style w:type="paragraph" w:styleId="4">
    <w:name w:val="heading 4"/>
    <w:basedOn w:val="a"/>
    <w:next w:val="a"/>
    <w:link w:val="40"/>
    <w:unhideWhenUsed/>
    <w:qFormat/>
    <w:rsid w:val="00B74379"/>
    <w:pPr>
      <w:keepNext/>
      <w:spacing w:before="240" w:after="60"/>
      <w:outlineLvl w:val="3"/>
    </w:pPr>
    <w:rPr>
      <w:rFonts w:ascii="Calibri" w:hAnsi="Calibri"/>
      <w:b/>
      <w:bCs/>
      <w:sz w:val="28"/>
      <w:szCs w:val="28"/>
    </w:rPr>
  </w:style>
  <w:style w:type="paragraph" w:styleId="6">
    <w:name w:val="heading 6"/>
    <w:basedOn w:val="a"/>
    <w:next w:val="a"/>
    <w:qFormat/>
    <w:pPr>
      <w:keepNext/>
      <w:jc w:val="center"/>
      <w:outlineLvl w:val="5"/>
    </w:pPr>
    <w:rPr>
      <w:rFonts w:ascii="Times New Roman CYR" w:hAnsi="Times New Roman CY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character" w:styleId="a4">
    <w:name w:val="page number"/>
    <w:basedOn w:val="a0"/>
  </w:style>
  <w:style w:type="paragraph" w:styleId="a5">
    <w:name w:val="footer"/>
    <w:basedOn w:val="a"/>
    <w:pPr>
      <w:tabs>
        <w:tab w:val="center" w:pos="4153"/>
        <w:tab w:val="right" w:pos="8306"/>
      </w:tabs>
    </w:pPr>
  </w:style>
  <w:style w:type="paragraph" w:styleId="a6">
    <w:name w:val="caption"/>
    <w:basedOn w:val="a"/>
    <w:next w:val="a"/>
    <w:qFormat/>
    <w:pPr>
      <w:autoSpaceDE w:val="0"/>
      <w:autoSpaceDN w:val="0"/>
      <w:adjustRightInd w:val="0"/>
      <w:jc w:val="center"/>
    </w:pPr>
    <w:rPr>
      <w:sz w:val="28"/>
      <w:szCs w:val="24"/>
    </w:rPr>
  </w:style>
  <w:style w:type="paragraph" w:styleId="2">
    <w:name w:val="Body Text 2"/>
    <w:basedOn w:val="a"/>
    <w:pPr>
      <w:jc w:val="both"/>
    </w:pPr>
    <w:rPr>
      <w:sz w:val="28"/>
    </w:rPr>
  </w:style>
  <w:style w:type="paragraph" w:styleId="3">
    <w:name w:val="Body Text 3"/>
    <w:basedOn w:val="a"/>
    <w:pPr>
      <w:jc w:val="both"/>
    </w:pPr>
  </w:style>
  <w:style w:type="paragraph" w:customStyle="1" w:styleId="ConsNormal">
    <w:name w:val="ConsNormal"/>
    <w:rsid w:val="0052572F"/>
    <w:pPr>
      <w:widowControl w:val="0"/>
      <w:autoSpaceDE w:val="0"/>
      <w:autoSpaceDN w:val="0"/>
      <w:adjustRightInd w:val="0"/>
      <w:ind w:right="19772" w:firstLine="720"/>
    </w:pPr>
    <w:rPr>
      <w:rFonts w:ascii="Arial" w:hAnsi="Arial" w:cs="Arial"/>
    </w:rPr>
  </w:style>
  <w:style w:type="paragraph" w:styleId="a7">
    <w:name w:val="Body Text"/>
    <w:basedOn w:val="a"/>
    <w:rsid w:val="004573EA"/>
    <w:pPr>
      <w:spacing w:after="120"/>
    </w:pPr>
  </w:style>
  <w:style w:type="paragraph" w:styleId="30">
    <w:name w:val="Body Text Indent 3"/>
    <w:basedOn w:val="a"/>
    <w:rsid w:val="00C14957"/>
    <w:pPr>
      <w:spacing w:after="120"/>
      <w:ind w:left="283"/>
    </w:pPr>
    <w:rPr>
      <w:sz w:val="16"/>
      <w:szCs w:val="16"/>
    </w:rPr>
  </w:style>
  <w:style w:type="paragraph" w:customStyle="1" w:styleId="a8">
    <w:name w:val="Знак Знак Знак Знак Знак Знак Знак"/>
    <w:basedOn w:val="a"/>
    <w:rsid w:val="004458CE"/>
    <w:pPr>
      <w:spacing w:before="100" w:beforeAutospacing="1" w:after="100" w:afterAutospacing="1"/>
    </w:pPr>
    <w:rPr>
      <w:rFonts w:ascii="Tahoma" w:hAnsi="Tahoma"/>
      <w:sz w:val="20"/>
      <w:lang w:val="en-US" w:eastAsia="en-US"/>
    </w:rPr>
  </w:style>
  <w:style w:type="paragraph" w:customStyle="1" w:styleId="ConsPlusNormal">
    <w:name w:val="ConsPlusNormal"/>
    <w:rsid w:val="00E92BF4"/>
    <w:pPr>
      <w:widowControl w:val="0"/>
      <w:autoSpaceDE w:val="0"/>
      <w:autoSpaceDN w:val="0"/>
      <w:adjustRightInd w:val="0"/>
      <w:ind w:firstLine="720"/>
    </w:pPr>
    <w:rPr>
      <w:rFonts w:ascii="Arial" w:hAnsi="Arial" w:cs="Arial"/>
    </w:rPr>
  </w:style>
  <w:style w:type="paragraph" w:customStyle="1" w:styleId="a9">
    <w:name w:val="Знак"/>
    <w:basedOn w:val="a"/>
    <w:rsid w:val="00E92BF4"/>
    <w:pPr>
      <w:spacing w:before="100" w:beforeAutospacing="1" w:after="100" w:afterAutospacing="1"/>
    </w:pPr>
    <w:rPr>
      <w:rFonts w:ascii="Tahoma" w:hAnsi="Tahoma" w:cs="Tahoma"/>
      <w:sz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931048"/>
    <w:pPr>
      <w:spacing w:before="100" w:beforeAutospacing="1" w:after="100" w:afterAutospacing="1"/>
    </w:pPr>
    <w:rPr>
      <w:rFonts w:ascii="Tahoma" w:hAnsi="Tahoma"/>
      <w:sz w:val="20"/>
      <w:lang w:val="en-US" w:eastAsia="en-US"/>
    </w:rPr>
  </w:style>
  <w:style w:type="character" w:customStyle="1" w:styleId="40">
    <w:name w:val="Заголовок 4 Знак"/>
    <w:link w:val="4"/>
    <w:rsid w:val="00B74379"/>
    <w:rPr>
      <w:rFonts w:ascii="Calibri" w:eastAsia="Times New Roman" w:hAnsi="Calibri" w:cs="Times New Roman"/>
      <w:b/>
      <w:bCs/>
      <w:sz w:val="28"/>
      <w:szCs w:val="28"/>
    </w:rPr>
  </w:style>
  <w:style w:type="paragraph" w:styleId="aa">
    <w:name w:val="Balloon Text"/>
    <w:basedOn w:val="a"/>
    <w:link w:val="ab"/>
    <w:rsid w:val="00A07579"/>
    <w:rPr>
      <w:rFonts w:ascii="Tahoma" w:hAnsi="Tahoma" w:cs="Tahoma"/>
      <w:sz w:val="16"/>
      <w:szCs w:val="16"/>
    </w:rPr>
  </w:style>
  <w:style w:type="character" w:customStyle="1" w:styleId="ab">
    <w:name w:val="Текст выноски Знак"/>
    <w:link w:val="aa"/>
    <w:rsid w:val="00A075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rPr>
  </w:style>
  <w:style w:type="paragraph" w:styleId="4">
    <w:name w:val="heading 4"/>
    <w:basedOn w:val="a"/>
    <w:next w:val="a"/>
    <w:link w:val="40"/>
    <w:unhideWhenUsed/>
    <w:qFormat/>
    <w:rsid w:val="00B74379"/>
    <w:pPr>
      <w:keepNext/>
      <w:spacing w:before="240" w:after="60"/>
      <w:outlineLvl w:val="3"/>
    </w:pPr>
    <w:rPr>
      <w:rFonts w:ascii="Calibri" w:hAnsi="Calibri"/>
      <w:b/>
      <w:bCs/>
      <w:sz w:val="28"/>
      <w:szCs w:val="28"/>
    </w:rPr>
  </w:style>
  <w:style w:type="paragraph" w:styleId="6">
    <w:name w:val="heading 6"/>
    <w:basedOn w:val="a"/>
    <w:next w:val="a"/>
    <w:qFormat/>
    <w:pPr>
      <w:keepNext/>
      <w:jc w:val="center"/>
      <w:outlineLvl w:val="5"/>
    </w:pPr>
    <w:rPr>
      <w:rFonts w:ascii="Times New Roman CYR" w:hAnsi="Times New Roman CY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character" w:styleId="a4">
    <w:name w:val="page number"/>
    <w:basedOn w:val="a0"/>
  </w:style>
  <w:style w:type="paragraph" w:styleId="a5">
    <w:name w:val="footer"/>
    <w:basedOn w:val="a"/>
    <w:pPr>
      <w:tabs>
        <w:tab w:val="center" w:pos="4153"/>
        <w:tab w:val="right" w:pos="8306"/>
      </w:tabs>
    </w:pPr>
  </w:style>
  <w:style w:type="paragraph" w:styleId="a6">
    <w:name w:val="caption"/>
    <w:basedOn w:val="a"/>
    <w:next w:val="a"/>
    <w:qFormat/>
    <w:pPr>
      <w:autoSpaceDE w:val="0"/>
      <w:autoSpaceDN w:val="0"/>
      <w:adjustRightInd w:val="0"/>
      <w:jc w:val="center"/>
    </w:pPr>
    <w:rPr>
      <w:sz w:val="28"/>
      <w:szCs w:val="24"/>
    </w:rPr>
  </w:style>
  <w:style w:type="paragraph" w:styleId="2">
    <w:name w:val="Body Text 2"/>
    <w:basedOn w:val="a"/>
    <w:pPr>
      <w:jc w:val="both"/>
    </w:pPr>
    <w:rPr>
      <w:sz w:val="28"/>
    </w:rPr>
  </w:style>
  <w:style w:type="paragraph" w:styleId="3">
    <w:name w:val="Body Text 3"/>
    <w:basedOn w:val="a"/>
    <w:pPr>
      <w:jc w:val="both"/>
    </w:pPr>
  </w:style>
  <w:style w:type="paragraph" w:customStyle="1" w:styleId="ConsNormal">
    <w:name w:val="ConsNormal"/>
    <w:rsid w:val="0052572F"/>
    <w:pPr>
      <w:widowControl w:val="0"/>
      <w:autoSpaceDE w:val="0"/>
      <w:autoSpaceDN w:val="0"/>
      <w:adjustRightInd w:val="0"/>
      <w:ind w:right="19772" w:firstLine="720"/>
    </w:pPr>
    <w:rPr>
      <w:rFonts w:ascii="Arial" w:hAnsi="Arial" w:cs="Arial"/>
    </w:rPr>
  </w:style>
  <w:style w:type="paragraph" w:styleId="a7">
    <w:name w:val="Body Text"/>
    <w:basedOn w:val="a"/>
    <w:rsid w:val="004573EA"/>
    <w:pPr>
      <w:spacing w:after="120"/>
    </w:pPr>
  </w:style>
  <w:style w:type="paragraph" w:styleId="30">
    <w:name w:val="Body Text Indent 3"/>
    <w:basedOn w:val="a"/>
    <w:rsid w:val="00C14957"/>
    <w:pPr>
      <w:spacing w:after="120"/>
      <w:ind w:left="283"/>
    </w:pPr>
    <w:rPr>
      <w:sz w:val="16"/>
      <w:szCs w:val="16"/>
    </w:rPr>
  </w:style>
  <w:style w:type="paragraph" w:customStyle="1" w:styleId="a8">
    <w:name w:val="Знак Знак Знак Знак Знак Знак Знак"/>
    <w:basedOn w:val="a"/>
    <w:rsid w:val="004458CE"/>
    <w:pPr>
      <w:spacing w:before="100" w:beforeAutospacing="1" w:after="100" w:afterAutospacing="1"/>
    </w:pPr>
    <w:rPr>
      <w:rFonts w:ascii="Tahoma" w:hAnsi="Tahoma"/>
      <w:sz w:val="20"/>
      <w:lang w:val="en-US" w:eastAsia="en-US"/>
    </w:rPr>
  </w:style>
  <w:style w:type="paragraph" w:customStyle="1" w:styleId="ConsPlusNormal">
    <w:name w:val="ConsPlusNormal"/>
    <w:rsid w:val="00E92BF4"/>
    <w:pPr>
      <w:widowControl w:val="0"/>
      <w:autoSpaceDE w:val="0"/>
      <w:autoSpaceDN w:val="0"/>
      <w:adjustRightInd w:val="0"/>
      <w:ind w:firstLine="720"/>
    </w:pPr>
    <w:rPr>
      <w:rFonts w:ascii="Arial" w:hAnsi="Arial" w:cs="Arial"/>
    </w:rPr>
  </w:style>
  <w:style w:type="paragraph" w:customStyle="1" w:styleId="a9">
    <w:name w:val="Знак"/>
    <w:basedOn w:val="a"/>
    <w:rsid w:val="00E92BF4"/>
    <w:pPr>
      <w:spacing w:before="100" w:beforeAutospacing="1" w:after="100" w:afterAutospacing="1"/>
    </w:pPr>
    <w:rPr>
      <w:rFonts w:ascii="Tahoma" w:hAnsi="Tahoma" w:cs="Tahoma"/>
      <w:sz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931048"/>
    <w:pPr>
      <w:spacing w:before="100" w:beforeAutospacing="1" w:after="100" w:afterAutospacing="1"/>
    </w:pPr>
    <w:rPr>
      <w:rFonts w:ascii="Tahoma" w:hAnsi="Tahoma"/>
      <w:sz w:val="20"/>
      <w:lang w:val="en-US" w:eastAsia="en-US"/>
    </w:rPr>
  </w:style>
  <w:style w:type="character" w:customStyle="1" w:styleId="40">
    <w:name w:val="Заголовок 4 Знак"/>
    <w:link w:val="4"/>
    <w:rsid w:val="00B74379"/>
    <w:rPr>
      <w:rFonts w:ascii="Calibri" w:eastAsia="Times New Roman" w:hAnsi="Calibri" w:cs="Times New Roman"/>
      <w:b/>
      <w:bCs/>
      <w:sz w:val="28"/>
      <w:szCs w:val="28"/>
    </w:rPr>
  </w:style>
  <w:style w:type="paragraph" w:styleId="aa">
    <w:name w:val="Balloon Text"/>
    <w:basedOn w:val="a"/>
    <w:link w:val="ab"/>
    <w:rsid w:val="00A07579"/>
    <w:rPr>
      <w:rFonts w:ascii="Tahoma" w:hAnsi="Tahoma" w:cs="Tahoma"/>
      <w:sz w:val="16"/>
      <w:szCs w:val="16"/>
    </w:rPr>
  </w:style>
  <w:style w:type="character" w:customStyle="1" w:styleId="ab">
    <w:name w:val="Текст выноски Знак"/>
    <w:link w:val="aa"/>
    <w:rsid w:val="00A075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43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125</Words>
  <Characters>857</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Bikova</cp:lastModifiedBy>
  <cp:revision>4</cp:revision>
  <cp:lastPrinted>2022-12-20T12:20:00Z</cp:lastPrinted>
  <dcterms:created xsi:type="dcterms:W3CDTF">2023-12-29T08:09:00Z</dcterms:created>
  <dcterms:modified xsi:type="dcterms:W3CDTF">2024-12-23T08:28:00Z</dcterms:modified>
</cp:coreProperties>
</file>